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9C" w:rsidRDefault="00AB1D9C" w:rsidP="00AB1D9C">
      <w:pPr>
        <w:rPr>
          <w:rFonts w:ascii="仿宋_GB2312" w:eastAsia="仿宋_GB2312"/>
          <w:sz w:val="32"/>
        </w:rPr>
      </w:pPr>
    </w:p>
    <w:p w:rsidR="00AB1D9C" w:rsidRPr="00AB1D9C" w:rsidRDefault="00AB1D9C" w:rsidP="00AB1D9C">
      <w:pPr>
        <w:spacing w:line="840" w:lineRule="auto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AB1D9C">
        <w:rPr>
          <w:rFonts w:ascii="方正小标宋简体" w:eastAsia="方正小标宋简体" w:hAnsi="宋体" w:hint="eastAsia"/>
          <w:bCs/>
          <w:sz w:val="44"/>
          <w:szCs w:val="44"/>
        </w:rPr>
        <w:t>哈尔滨工程大学硕博连读承诺书</w:t>
      </w:r>
    </w:p>
    <w:p w:rsidR="00AB1D9C" w:rsidRDefault="00AB1D9C" w:rsidP="00AB1D9C">
      <w:pPr>
        <w:spacing w:line="840" w:lineRule="auto"/>
        <w:jc w:val="center"/>
        <w:rPr>
          <w:rFonts w:ascii="宋体" w:hAnsi="宋体"/>
          <w:b/>
          <w:bCs/>
          <w:sz w:val="44"/>
          <w:szCs w:val="44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本人是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年入学的硕士研究生，现已仔细阅读了</w:t>
      </w:r>
      <w:r>
        <w:rPr>
          <w:rFonts w:ascii="仿宋_GB2312" w:eastAsia="仿宋_GB2312" w:hAnsi="宋体" w:hint="eastAsia"/>
          <w:sz w:val="28"/>
        </w:rPr>
        <w:t>《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关于201</w:t>
      </w:r>
      <w:r w:rsidR="00AE6623">
        <w:rPr>
          <w:rFonts w:ascii="仿宋_GB2312" w:eastAsia="仿宋_GB2312" w:hAnsi="宋体" w:cs="宋体"/>
          <w:kern w:val="0"/>
          <w:sz w:val="28"/>
          <w:szCs w:val="28"/>
        </w:rPr>
        <w:t>9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年以硕博连读方式攻读博士学位研究生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8"/>
          <w:szCs w:val="28"/>
        </w:rPr>
        <w:t>选拔工作的通知》有关要求，经认真考虑，决定申请硕博连读。本人郑重承诺，获得硕博连读资格后，将做到以下事项：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 如果获得硕博连读资格，将不参加硕士生“双向选择”就业，且不报考外单位博士生。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 本人必须在入学前获得硕士学位，否则将不再允许申请硕士学位论文答辩。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 除因疾病等不可抗拒的原因外，不终止博士研究生学习过程。如果退出博士学籍，将返还博士生助学金与硕士生助学金之差额。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承诺人（签名）： _______________</w:t>
      </w:r>
    </w:p>
    <w:p w:rsidR="00AB1D9C" w:rsidRDefault="00AB1D9C" w:rsidP="00AB1D9C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年    月    日</w:t>
      </w:r>
    </w:p>
    <w:p w:rsidR="00B13631" w:rsidRPr="00AB1D9C" w:rsidRDefault="00203C90"/>
    <w:sectPr w:rsidR="00B13631" w:rsidRPr="00AB1D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C90" w:rsidRDefault="00203C90" w:rsidP="00AE6623">
      <w:r>
        <w:separator/>
      </w:r>
    </w:p>
  </w:endnote>
  <w:endnote w:type="continuationSeparator" w:id="0">
    <w:p w:rsidR="00203C90" w:rsidRDefault="00203C90" w:rsidP="00AE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C90" w:rsidRDefault="00203C90" w:rsidP="00AE6623">
      <w:r>
        <w:separator/>
      </w:r>
    </w:p>
  </w:footnote>
  <w:footnote w:type="continuationSeparator" w:id="0">
    <w:p w:rsidR="00203C90" w:rsidRDefault="00203C90" w:rsidP="00AE6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9C"/>
    <w:rsid w:val="00203C90"/>
    <w:rsid w:val="00207511"/>
    <w:rsid w:val="00AB1D9C"/>
    <w:rsid w:val="00AD79C7"/>
    <w:rsid w:val="00AE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F3928"/>
  <w15:chartTrackingRefBased/>
  <w15:docId w15:val="{3712A107-4D7C-4EAC-BE59-CA6339D7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6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662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66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66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yjsy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Administrator_kfz</cp:lastModifiedBy>
  <cp:revision>2</cp:revision>
  <dcterms:created xsi:type="dcterms:W3CDTF">2018-04-03T01:17:00Z</dcterms:created>
  <dcterms:modified xsi:type="dcterms:W3CDTF">2019-04-02T09:17:00Z</dcterms:modified>
</cp:coreProperties>
</file>